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C88" w:rsidRPr="00E2139F" w:rsidRDefault="00E51C88" w:rsidP="00E51C88">
      <w:p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Наименование и характеристики оборудования:</w:t>
      </w:r>
    </w:p>
    <w:p w:rsidR="00E51C88" w:rsidRDefault="00E51C88" w:rsidP="00E51C88">
      <w:pPr>
        <w:pStyle w:val="a3"/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Промышленный охладитель воды </w:t>
      </w:r>
      <w:r>
        <w:rPr>
          <w:rFonts w:ascii="Arial" w:eastAsia="Calibri" w:hAnsi="Arial" w:cs="Arial"/>
          <w:sz w:val="24"/>
          <w:szCs w:val="24"/>
          <w:lang w:val="en-US" w:eastAsia="ru-RU"/>
        </w:rPr>
        <w:t>EBHV</w:t>
      </w:r>
      <w:r>
        <w:rPr>
          <w:rFonts w:ascii="Arial" w:eastAsia="Calibri" w:hAnsi="Arial" w:cs="Arial"/>
          <w:sz w:val="24"/>
          <w:szCs w:val="24"/>
          <w:lang w:eastAsia="ru-RU"/>
        </w:rPr>
        <w:t>-280.1, год выпуска — 2011</w:t>
      </w:r>
      <w:r w:rsidRPr="008D4232"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E51C88" w:rsidRDefault="00E51C88" w:rsidP="00E51C88">
      <w:pPr>
        <w:pStyle w:val="a3"/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Вх. Мощность – 250 кВт</w:t>
      </w:r>
    </w:p>
    <w:p w:rsidR="00E51C88" w:rsidRPr="008D4232" w:rsidRDefault="00E51C88" w:rsidP="00E51C88">
      <w:pPr>
        <w:pStyle w:val="a3"/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Хол-ность – 937,7 кВт </w:t>
      </w:r>
    </w:p>
    <w:p w:rsidR="00E51C88" w:rsidRPr="00E2139F" w:rsidRDefault="00E51C88" w:rsidP="00E51C88">
      <w:p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Условия продажи:</w:t>
      </w:r>
    </w:p>
    <w:p w:rsidR="00E51C88" w:rsidRPr="00E2139F" w:rsidRDefault="00E51C88" w:rsidP="00E51C88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Состояние: </w:t>
      </w: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как есть</w:t>
      </w:r>
      <w:r>
        <w:rPr>
          <w:rFonts w:ascii="Arial" w:eastAsia="Calibri" w:hAnsi="Arial" w:cs="Arial"/>
          <w:sz w:val="24"/>
          <w:szCs w:val="24"/>
          <w:lang w:eastAsia="ru-RU"/>
        </w:rPr>
        <w:t> </w:t>
      </w:r>
      <w:r w:rsidR="007B4703">
        <w:rPr>
          <w:rFonts w:ascii="Arial" w:eastAsia="Calibri" w:hAnsi="Arial" w:cs="Arial"/>
          <w:sz w:val="24"/>
          <w:szCs w:val="24"/>
          <w:lang w:eastAsia="ru-RU"/>
        </w:rPr>
        <w:t>(</w:t>
      </w:r>
      <w:r w:rsidR="007B4703" w:rsidRPr="00E2139F">
        <w:rPr>
          <w:rFonts w:ascii="Arial" w:eastAsia="Calibri" w:hAnsi="Arial" w:cs="Arial"/>
          <w:sz w:val="24"/>
          <w:szCs w:val="24"/>
          <w:lang w:eastAsia="ru-RU"/>
        </w:rPr>
        <w:t>рабочее, комплектное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t>).</w:t>
      </w:r>
    </w:p>
    <w:p w:rsidR="00E51C88" w:rsidRPr="00E2139F" w:rsidRDefault="00E51C88" w:rsidP="00E51C88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Статус: оборудование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51C88">
        <w:rPr>
          <w:rFonts w:ascii="Arial" w:eastAsia="Calibri" w:hAnsi="Arial" w:cs="Arial"/>
          <w:b/>
          <w:sz w:val="24"/>
          <w:szCs w:val="24"/>
          <w:lang w:eastAsia="ru-RU"/>
        </w:rPr>
        <w:t xml:space="preserve">не </w:t>
      </w:r>
      <w:r w:rsidRPr="0061717A">
        <w:rPr>
          <w:rFonts w:ascii="Arial" w:eastAsia="Calibri" w:hAnsi="Arial" w:cs="Arial"/>
          <w:b/>
          <w:sz w:val="24"/>
          <w:szCs w:val="24"/>
          <w:lang w:eastAsia="ru-RU"/>
        </w:rPr>
        <w:t>демонтировано.</w:t>
      </w:r>
    </w:p>
    <w:p w:rsidR="00E51C88" w:rsidRDefault="00E51C88" w:rsidP="00E51C88">
      <w:pPr>
        <w:shd w:val="clear" w:color="auto" w:fill="FFFFFF"/>
        <w:spacing w:before="120" w:after="120" w:line="420" w:lineRule="atLeast"/>
        <w:rPr>
          <w:rFonts w:ascii="Arial" w:hAnsi="Arial" w:cs="Arial"/>
          <w:color w:val="1E1E1E"/>
          <w:sz w:val="26"/>
          <w:szCs w:val="26"/>
          <w:shd w:val="clear" w:color="auto" w:fill="FFFFFF"/>
        </w:rPr>
      </w:pP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Местоположение оборудования: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br/>
      </w:r>
      <w:r>
        <w:rPr>
          <w:rFonts w:ascii="Arial" w:hAnsi="Arial" w:cs="Arial"/>
          <w:color w:val="1E1E1E"/>
          <w:sz w:val="26"/>
          <w:szCs w:val="26"/>
          <w:shd w:val="clear" w:color="auto" w:fill="FFFFFF"/>
        </w:rPr>
        <w:t>Ростовская область, г. Таганрог, ул. Ленина, д. 220</w:t>
      </w:r>
    </w:p>
    <w:p w:rsidR="00E51C88" w:rsidRPr="00E2139F" w:rsidRDefault="00E51C88" w:rsidP="00E51C88">
      <w:p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Порядок подачи предложений: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br/>
        <w:t>Просим направить коммерческое предложение, содержащее:</w:t>
      </w:r>
    </w:p>
    <w:p w:rsidR="00E51C88" w:rsidRPr="00E2139F" w:rsidRDefault="00E51C88" w:rsidP="00E51C88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стоимость лота (с указанием валюты);</w:t>
      </w:r>
    </w:p>
    <w:p w:rsidR="00E51C88" w:rsidRPr="00E2139F" w:rsidRDefault="00E51C88" w:rsidP="00E51C88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условия оплаты;</w:t>
      </w:r>
      <w:bookmarkStart w:id="0" w:name="_GoBack"/>
      <w:bookmarkEnd w:id="0"/>
    </w:p>
    <w:p w:rsidR="00E51C88" w:rsidRPr="00E2139F" w:rsidRDefault="00E51C88" w:rsidP="00E51C88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сроки и условия вывоза оборудования с места нахождения;</w:t>
      </w:r>
    </w:p>
    <w:p w:rsidR="00E51C88" w:rsidRPr="00E2139F" w:rsidRDefault="00E51C88" w:rsidP="00E51C88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контактные данные ответственного лица (Ф</w:t>
      </w:r>
      <w:r>
        <w:rPr>
          <w:rFonts w:ascii="Arial" w:eastAsia="Calibri" w:hAnsi="Arial" w:cs="Arial"/>
          <w:sz w:val="24"/>
          <w:szCs w:val="24"/>
          <w:lang w:eastAsia="ru-RU"/>
        </w:rPr>
        <w:t>ИО, должность, телефон, e</w:t>
      </w:r>
      <w:r>
        <w:rPr>
          <w:rFonts w:ascii="Arial" w:eastAsia="Calibri" w:hAnsi="Arial" w:cs="Arial"/>
          <w:sz w:val="24"/>
          <w:szCs w:val="24"/>
          <w:lang w:eastAsia="ru-RU"/>
        </w:rPr>
        <w:noBreakHyphen/>
        <w:t>mail)</w:t>
      </w:r>
    </w:p>
    <w:p w:rsidR="00E51C88" w:rsidRPr="00E2139F" w:rsidRDefault="00E51C88" w:rsidP="00E51C88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реквизиты компании.</w:t>
      </w:r>
    </w:p>
    <w:p w:rsidR="00E51C88" w:rsidRPr="00E2139F" w:rsidRDefault="00E51C88" w:rsidP="00E51C88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51C88" w:rsidRPr="00E51C88" w:rsidRDefault="00E51C88" w:rsidP="00E51C88">
      <w:pPr>
        <w:spacing w:after="0" w:line="240" w:lineRule="auto"/>
        <w:rPr>
          <w:rFonts w:ascii="Times New Roman" w:eastAsia="Calibri" w:hAnsi="Times New Roman" w:cs="Times New Roman"/>
          <w:color w:val="0563C1"/>
          <w:sz w:val="28"/>
          <w:szCs w:val="28"/>
          <w:u w:val="single"/>
        </w:rPr>
      </w:pPr>
      <w:r w:rsidRPr="00E2139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Коммерческие предложения направляйте на эл. почту</w:t>
      </w:r>
      <w:r w:rsidRPr="00E213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5" w:history="1"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PM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Nelikvid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@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power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m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8E7A19" w:rsidRDefault="007B4703">
      <w:r>
        <w:rPr>
          <w:noProof/>
          <w:lang w:eastAsia="ru-RU"/>
        </w:rPr>
        <w:lastRenderedPageBreak/>
        <w:drawing>
          <wp:inline distT="0" distB="0" distL="0" distR="0">
            <wp:extent cx="3724275" cy="4416520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814" cy="444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11954" cy="42957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907" cy="43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7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2301B"/>
    <w:multiLevelType w:val="multilevel"/>
    <w:tmpl w:val="522A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302F57"/>
    <w:multiLevelType w:val="multilevel"/>
    <w:tmpl w:val="A0D8F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C26C53"/>
    <w:multiLevelType w:val="hybridMultilevel"/>
    <w:tmpl w:val="FDE01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E0"/>
    <w:rsid w:val="007B4703"/>
    <w:rsid w:val="008E7A19"/>
    <w:rsid w:val="00E51C88"/>
    <w:rsid w:val="00EF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076A"/>
  <w15:chartTrackingRefBased/>
  <w15:docId w15:val="{49F7E218-AB5D-4C6D-939D-1D6C13474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M.Nelikvid@power-m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Power Machines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Забелов Артем Олегович</dc:creator>
  <cp:keywords/>
  <dc:description/>
  <cp:lastModifiedBy>Забелов Артем Олегович</cp:lastModifiedBy>
  <cp:revision>2</cp:revision>
  <dcterms:created xsi:type="dcterms:W3CDTF">2026-09-01T12:22:00Z</dcterms:created>
  <dcterms:modified xsi:type="dcterms:W3CDTF">2026-09-01T12:37:00Z</dcterms:modified>
</cp:coreProperties>
</file>